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(утвержден приказом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от 17 декабря 2010 г. № 1897)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  положения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аккредитацию[1].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 включает в себя требования: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результатам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здоровья[2] и инвалидов, а также значимость ступени общего образования для дальнейшего развития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Стандарт направлен на обеспечение: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российской гражданской идентичности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доступности </w:t>
      </w:r>
      <w:bookmarkStart w:id="0" w:name="_GoBack"/>
      <w:bookmarkEnd w:id="0"/>
      <w:r w:rsidR="00B61D24"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получения качественного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преемственности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духовно-нравственного развития, воспитания обучающихся и сохранения их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государственно-общественного управления в образовании;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содержательно-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 основе Стандарта лежит системно-деятельностный подход, который обеспечивает: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готовности к саморазвитию и непрерывному образованию;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 и конструирование социальной среды развития обучающихся в системе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активную учебно-познавательную деятельность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Стандарт ориентирован на становление личностных характеристик выпускника («портрет выпускника основной школы»):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Стандарт должен быть положен  в основу 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 образования, разрабатывающих основные образовательные программы основного общего образования 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разработчиков примерных основных образовательных программ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сотрудников учреждений основного и дополнительного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пофессионального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педагогического образования, методических структур в системе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руководителей и специалистов государственных органов исполнительной власти субъектов Российской Федерации, осуществляющих разработку положений об  аттестации  педагогических работников государственных и муниципальных образовательных учреждений.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результатам освоения 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предметным, 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смысловое чтение;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умение организовывать  учебное сотрудничество и совместную деятельность с учителем и сверстниками; 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11.1. Филология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основы для   понимания особенностей разных культур и  воспитания уважения к ним;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«Филология»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 язык. Родной язык: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совершенствование видов речевой деятельности (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аудирования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использование коммуникативно-эстетических возможностей русского и родного языков;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ответственности за языковую культуру как общечеловеческую ценность.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Литература. Родная  литература: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Иностранный язык. Второй иностранный язык: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достижение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допорогового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11.2. Общественно-научные предметы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мировоззренческой, 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поликультурности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толерантности, приверженности ценностям, закреплённым в Конституции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основных принципов жизни общества, роли окружающей среды  как важного фактора формирования качеств личности, ее социализации;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«Общественно-научные предметы»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России. Всеобщая история: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формирование основ гражданской,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этнонациональной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полиэтничном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многоконфессиональном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этнонациональной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6) 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полиэтничном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многоконфессиональном Российском государстве.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Обществознание: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понимание основных принципов жизни общества, основ современных научных теорий общественного развития;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формирование представлений 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географиии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страны, в том числе задачи охраны окружающей среды и рационального природопользования;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6)овладение основными навыками нахождения, использования и презентации географической информации;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8) формирование 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11.3. Математика и информатика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«Математика и информатика» должно 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значения математики и информатики в повседневной жизни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социальных, культурных и исторических факторах  становления математической науки;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«Математика и информатика»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Математика. Алгебра. Геометрия. Информатика: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 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формирование представления об основных изучаемых понятиях: информация, алгоритм, модель – и их свойствах;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11.4. Основы духовно-нравственной  культуры народов России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Изучение предметной области «Основы духовно-нравственной культуры народов России»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потребительстве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значения нравственности, веры и религии в жизни человека, семьи и общества;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об исторической роли традиционных  религий и гражданского общества в становлении российской государственности.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11.5. Естественно-научные предметы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«Естественно-научные предметы» 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целостной научной картины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  научным подходом к решению различных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умением сопоставлять экспериментальные и теоретические знания с объективными реалиями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ответственного и бережного отношения к окружающей среде;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овладение 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познавательной моделью  и ее применение в целях прогноза экологических рисков для здоровья людей, безопасности жизни, качества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значимости концепции устойчивого развития;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анализе учебных задач.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Предметные результаты изучения предметной области «Естественно-научные  предметы» 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  в результате деятельности человека, для развития современных естественно-научных представлений о картине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экосистемной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11.6. Искусство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Изучение предметной области «Искусство»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значения искусства и творчества в личной и культурной самоидентификации личности;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«Искусство»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Изобразительное искусство: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музицирование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11.7. Технология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«Технология»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умений выполнения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формирование способности придавать экологическую направленность любой деятельности, проекту;  демонстрировать экологическое мышление в разных формах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«Технология»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техносфере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формирование умений устанавливать взаимосвязь знаний по разным учебным предметам для решения прикладных  учебных задач;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11.8. Физическая культура и основы безопасности жизнедеятельности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предметной области «Физическая культура и основы безопасности жизнедеятельности» должно обеспечить: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установок активного, экологически целесообразного,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  личной и общественной значимости современной культуры безопасности жизнедеятельности;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установление  связей между жизненным опытом обучающихся и знаниями из разных предметных областей.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безопасности жизнедеятельности: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формирование убеждения в необходимости безопасного и здорового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понимание личной и общественной значимости современной культуры безопасности жизнедеятельности;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понимание необходимости подготовки граждан к защите Отечества;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формирование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антиэкстремистской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понимание необходимости сохранения природы и окружающей среды для полноценной жизни человека;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знание и умение применять меры безопасности и правила поведения в условиях опасных и чрезвычайных ситуаций;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умение оказать первую помощь пострадавшим;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13) 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Достижение предметных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выполнения проектной деятельности и способность к решению учебно-практических и учебно-познавательных задач.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государственной (итоговой) аттестации выпускников, характеризующие уровень достижения планируемых результатов освоения 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Требования к структуре 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общеинтеллектуальное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должен определять общее назначение, цели, задачи и планируемые 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 включает: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пояснительную записку;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результатов, в том числе: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программу развития универсальных учебных действий (программу формирования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курсов, в том числе интегрированных;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программу коррекционной работы[3].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включает: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систему условий реализации основной  образовательной  программы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15. 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курсы, обеспечивающие различные интересы обучающихся, в том числе этнокультурные;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внеурочная деятельность.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 Требования к разделам основной образовательной программы основного общего образования: 18.1. Целевой раздел основной образовательной программы основного общего образования: 18.1.1. Пояснительная записка должна раскрывать: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 принципы и подходы к формированию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являться содержательной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ориентировать образовательный процесс на духовно-нравственное развитие и воспитание обучающихся, реализацию требований к результатам 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личностных результатов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образовательного  учреждения и системы образования разного уровня.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  Содержательный раздел основной образовательной программы основного общего образования: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18.2.1. Программа развития универсальных учебных действий  (программа формирования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общеучебных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требований Стандарта к личностным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метапредметным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у обучающихся способности к саморазвитию и самосовершенствованию;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цели и задачи программы, описание ее места и роли в реализации требований Стандарта;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типовые задачи применения универсальных учебных действий;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описание содержания, видов и форм организации учебной деятельности по формированию и развитию ИКТ-компетенций;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перечень и описание основных элементов ИКТ-компетенций и инструментов их использования;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индивидуального проекта, выполняемого в процессе обучения в рамках одного предмета или на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методику и инструментарий мониторинга успешности освоения и применения обучающимися универсальных учебных действий.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18.2.2. Программы отдельных учебных предметов, курсов 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 отдельных учебных предметов, курсов должны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общую характеристику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описание места учебного предмета, курса в учебном плане;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личностные,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предметные результаты освоения конкретного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  содержание учебного предмета, курса;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тематическое планирование с определением основных видов учебной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описание учебно-методического и материально-технического обеспечения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планируемые результаты изучения учебного предмета, курса.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18.2.3. Программа воспитания и социализации обучающихся 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 Программа должна быть направлена на: 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 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 формирование экологической культуры. Программа должна обеспечить: формирование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микросоциальной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обучающихся мотивации к труду, потребности к приобретению профессии;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практического опыта, соответствующего интересам и способностям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работы; совместную деятельность обучающихся с родителями (законными представителями);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ценности экологически целесообразного, здорового и безопасного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осознанное отношение обучающихся к выбору индивидуального рациона здорового питания;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овладение современными оздоровительными технологиями, в том числе на основе навыков личной гигиены;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табакокурения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деятельности и формированию 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  профилактику употребления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8) описание деятельности образовательного учреждения в области непрерывного экологического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здоровьесберегающего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11) методику и инструментарий мониторинга духовно-нравственного развития, воспитания и социализации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12)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18.2.4 Программа коррекционной работы 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безбарьерной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цели и задачи коррекционной работы с обучающимися на ступени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планируемые результаты коррекционной работы.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 Организационный раздел основной образовательной программы: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18.3.1. Учебный план основного общего образования 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  образования может включать как один, так и несколько учебных планов.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планы обеспечивают в случаях, предусмотренных законодательством Российской Федерации в области образования[4],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учебный план входят следующие обязательные предметные области и учебные предметы: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 (русский язык, родной язык, литература, родная литература, иностранный язык, второй иностранный язык);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и информатика (математика, алгебра, геометрия, информатика);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духовно-нравственной культуры народов России;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естественно-научные предметы (физика, биология, химия);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(изобразительное искусство, музыка);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(технология);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тьютора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образовательного учреждения.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учебных занятий за 5 лет не может составлять менее 5267 часов и более 6020  часов.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18.3.2. Система условий реализации 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условий должна содержать: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механизмы достижения целевых ориентиров в системе условий;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сетевой график (дорожную карту) по формированию необходимой системы условий;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состояния системы условий.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Требования к условиям реализации основной образовательной программы основного общего образования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 Результатом реализации указанных требований должно быть создание образовательной среды: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обеспечивающей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гарантирующей охрану и укрепление физического, психологического и социального здоровья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тьюторов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  и  условий ее реализации;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у обучающихся экологической грамотности, навыков здорового и безопасного для человека и окружающей его среды образа жизни;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в образовательном процессе современных образовательных технологий деятельностного типа;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обновления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укомплектованность образовательного учреждения педагогическими, руководящими и иными работниками;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квалификации педагогических и иных работников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системе образования должны быть созданы условия для: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комплексного взаимодействия образовательных учреждений, обеспечивающего возможность восполнения недостающих кадровых ресурсов;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образовательному учреждению возможность исполнения требований Стандарта;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стандарта.[5]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Норматив финансового обеспечения  муниципальных образовательных учреждений на одного обучающегося, воспитанника (региональный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деятельность[6]. Региональный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подушевой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учреждениям[7].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Федерации[8].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Федерации[9].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соблюдение: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санитарно-бытовым условиям (оборудование гардеробов, санузлов, мест личной гигиены);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социально-бытовым условиям (оборудование в  учебных кабинетах и , лабораториях 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строительных норм и правил;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пожарной и электробезопасности;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охраны здоровья обучающихся и охраны труда работников образовательных учреждений;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транспортному обслуживанию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своевременных сроков и необходимых объемов текущего и капитального ремонта;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  организации всех видов учебной и внеурочной деятельности для всех участников образовательного процесса.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для занятий учебно-исследовательской и проектной деятельностью, моделированием и техническим творчеством (лаборатории и  мастерские), музыкой, хореографией и изобразительным искусством;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лингафонные кабинеты, обеспечивающие изучение иностранных языков;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информационно-библиотечные центры с рабочими зонами,  оборудованными читальными залами и книгохранилищами, обеспечивающими сохранность книжного фонда,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медиатекой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автогородки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 медицинского назначения;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гардеробы, санузлы, места личной гигиены;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участок (территорию) с необходимым набором оборудованных зон;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мебель, офисное оснащение и хозяйственный инвентарь.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занятий по изучению правил дорожного движения с использованием игр, оборудования, а также компьютерных технологий;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тексто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-графических и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аудиовидеоматериалов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результатов творческой, научно-исследовательской и проектной деятельности учащихся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планирования учебного процесса, фиксации его динамики, промежуточных и итоговых результатов;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выпуска школьных печатных изданий, работы школьного телевидения,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 качественного горячего питания, медицинского обслуживания и отдыха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указанные виды деятельности должны быть обеспечены расходными материалами.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 среда образовательного учреждения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Информационно-образовательная  среда образовательного учреждения должна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информационно-методическую поддержку образовательного 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образовательного процесса и его ресурсного  обеспечения;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и фиксацию хода и результатов образовательного процесса;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мониторинг здоровья обучающихся;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процедуры создания, поиска, сбора, анализа, обработки, хранения и представления информации;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Учебно-методическое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[2]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Законодательство Российской Федерации в области образования включает Конституцию Российской Федерации, Закон Российской Федерации 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[5] 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[6]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[7] 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2004, № 35, ст. 3607; 2006, № 1, ст. 10; 2007, № 1 (ч.1), </w:t>
      </w:r>
      <w:proofErr w:type="spellStart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ст.ст</w:t>
      </w:r>
      <w:proofErr w:type="spellEnd"/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5, 21; № 30, ст. 3808; № 43, ст. 5084; № 52 (ч.1), ст. 6236)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[8] Пункт 9 статьи 41 Закона Российской Федерации «Об образовании» (Со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EC0DC8" w:rsidRPr="00EC0DC8" w:rsidRDefault="00EC0DC8" w:rsidP="00EC0DC8">
      <w:pPr>
        <w:shd w:val="clear" w:color="auto" w:fill="FFFFFF"/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[9] Пункт 4 статьи 41 Закона Российской Федерации «Об образовании» (Со</w:t>
      </w:r>
      <w:r w:rsidRPr="00EC0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331D6B" w:rsidRPr="00EC0DC8" w:rsidRDefault="00331D6B" w:rsidP="00EC0D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1D6B" w:rsidRPr="00EC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C8"/>
    <w:rsid w:val="00331D6B"/>
    <w:rsid w:val="00B61D24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A7CF-A927-4080-8C03-9250A79E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16769</Words>
  <Characters>95588</Characters>
  <Application>Microsoft Office Word</Application>
  <DocSecurity>0</DocSecurity>
  <Lines>796</Lines>
  <Paragraphs>224</Paragraphs>
  <ScaleCrop>false</ScaleCrop>
  <Company/>
  <LinksUpToDate>false</LinksUpToDate>
  <CharactersWithSpaces>112133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Алиев</dc:creator>
  <cp:keywords/>
  <dc:description/>
  <cp:lastModifiedBy>Рустам Алиев</cp:lastModifiedBy>
  <cp:revision>3</cp:revision>
  <dcterms:created xsi:type="dcterms:W3CDTF">2015-03-13T10:28:00Z</dcterms:created>
  <dcterms:modified xsi:type="dcterms:W3CDTF">2015-03-13T10:30:00Z</dcterms:modified>
</cp:coreProperties>
</file>